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9D07F" w14:textId="77777777" w:rsidR="00CE2CF1" w:rsidRDefault="00CE2CF1">
      <w:pPr>
        <w:pStyle w:val="Body"/>
      </w:pPr>
      <w:bookmarkStart w:id="0" w:name="_GoBack"/>
      <w:bookmarkEnd w:id="0"/>
    </w:p>
    <w:p w14:paraId="14A08CE1" w14:textId="77777777" w:rsidR="00CE2CF1" w:rsidRDefault="00990F3D">
      <w:pPr>
        <w:pStyle w:val="Body"/>
        <w:jc w:val="center"/>
        <w:rPr>
          <w:rFonts w:ascii="Arial" w:eastAsia="Arial" w:hAnsi="Arial" w:cs="Arial"/>
          <w:b/>
          <w:bCs/>
          <w:sz w:val="24"/>
          <w:szCs w:val="24"/>
        </w:rPr>
      </w:pPr>
      <w:r>
        <w:rPr>
          <w:rFonts w:ascii="Arial" w:hAnsi="Arial"/>
          <w:b/>
          <w:bCs/>
          <w:sz w:val="24"/>
          <w:szCs w:val="24"/>
          <w:lang w:val="en-US"/>
        </w:rPr>
        <w:t>Transport &amp; Access Workstream Planning Meeting</w:t>
      </w:r>
    </w:p>
    <w:p w14:paraId="6E494710" w14:textId="77777777" w:rsidR="00CE2CF1" w:rsidRDefault="00990F3D">
      <w:pPr>
        <w:pStyle w:val="Body"/>
        <w:jc w:val="center"/>
        <w:rPr>
          <w:rFonts w:ascii="Arial" w:eastAsia="Arial" w:hAnsi="Arial" w:cs="Arial"/>
          <w:b/>
          <w:bCs/>
          <w:sz w:val="24"/>
          <w:szCs w:val="24"/>
        </w:rPr>
      </w:pPr>
      <w:r>
        <w:rPr>
          <w:rFonts w:ascii="Arial" w:hAnsi="Arial"/>
          <w:b/>
          <w:bCs/>
          <w:sz w:val="24"/>
          <w:szCs w:val="24"/>
        </w:rPr>
        <w:t xml:space="preserve">15.00 </w:t>
      </w:r>
      <w:r>
        <w:rPr>
          <w:rFonts w:ascii="Arial" w:hAnsi="Arial"/>
          <w:b/>
          <w:bCs/>
          <w:sz w:val="24"/>
          <w:szCs w:val="24"/>
          <w:lang w:val="en-US"/>
        </w:rPr>
        <w:t xml:space="preserve">– </w:t>
      </w:r>
      <w:r>
        <w:rPr>
          <w:rFonts w:ascii="Arial" w:hAnsi="Arial"/>
          <w:b/>
          <w:bCs/>
          <w:sz w:val="24"/>
          <w:szCs w:val="24"/>
        </w:rPr>
        <w:t>16.30 on 27 August 2019</w:t>
      </w:r>
    </w:p>
    <w:p w14:paraId="0C381AEA" w14:textId="77777777" w:rsidR="00CE2CF1" w:rsidRDefault="00990F3D">
      <w:pPr>
        <w:pStyle w:val="Body"/>
        <w:jc w:val="center"/>
        <w:rPr>
          <w:rFonts w:ascii="Arial" w:eastAsia="Arial" w:hAnsi="Arial" w:cs="Arial"/>
          <w:b/>
          <w:bCs/>
          <w:sz w:val="24"/>
          <w:szCs w:val="24"/>
        </w:rPr>
      </w:pPr>
      <w:r>
        <w:rPr>
          <w:rFonts w:ascii="Arial" w:hAnsi="Arial"/>
          <w:b/>
          <w:bCs/>
          <w:sz w:val="24"/>
          <w:szCs w:val="24"/>
          <w:lang w:val="en-US"/>
        </w:rPr>
        <w:t>Portree Hospital Meeting Room/VC</w:t>
      </w:r>
    </w:p>
    <w:p w14:paraId="5F6D3E46" w14:textId="77777777" w:rsidR="00CE2CF1" w:rsidRDefault="00CE2CF1">
      <w:pPr>
        <w:pStyle w:val="BodyA"/>
        <w:ind w:left="720"/>
        <w:rPr>
          <w:rFonts w:ascii="Arial" w:eastAsia="Arial" w:hAnsi="Arial" w:cs="Arial"/>
          <w:sz w:val="24"/>
          <w:szCs w:val="24"/>
        </w:rPr>
      </w:pPr>
    </w:p>
    <w:p w14:paraId="7CFAF744" w14:textId="77777777" w:rsidR="00E272D9" w:rsidRDefault="00E272D9">
      <w:pPr>
        <w:pStyle w:val="BodyA"/>
        <w:ind w:left="720"/>
        <w:rPr>
          <w:rFonts w:ascii="Arial" w:eastAsia="Arial" w:hAnsi="Arial" w:cs="Arial"/>
          <w:sz w:val="24"/>
          <w:szCs w:val="24"/>
        </w:rPr>
      </w:pPr>
    </w:p>
    <w:p w14:paraId="42ECE4DD" w14:textId="77777777" w:rsidR="00CE2CF1" w:rsidRDefault="00990F3D">
      <w:pPr>
        <w:pStyle w:val="BodyA"/>
        <w:ind w:left="720"/>
        <w:rPr>
          <w:rFonts w:ascii="Arial" w:eastAsia="Arial" w:hAnsi="Arial" w:cs="Arial"/>
          <w:sz w:val="24"/>
          <w:szCs w:val="24"/>
        </w:rPr>
      </w:pPr>
      <w:r>
        <w:rPr>
          <w:rFonts w:ascii="Arial" w:hAnsi="Arial"/>
          <w:b/>
          <w:bCs/>
          <w:sz w:val="24"/>
          <w:szCs w:val="24"/>
        </w:rPr>
        <w:t>Chair:</w:t>
      </w:r>
      <w:r>
        <w:rPr>
          <w:rFonts w:ascii="Arial" w:eastAsia="Arial" w:hAnsi="Arial" w:cs="Arial"/>
          <w:sz w:val="24"/>
          <w:szCs w:val="24"/>
        </w:rPr>
        <w:tab/>
      </w:r>
      <w:r>
        <w:rPr>
          <w:rFonts w:ascii="Arial" w:eastAsia="Arial" w:hAnsi="Arial" w:cs="Arial"/>
          <w:sz w:val="24"/>
          <w:szCs w:val="24"/>
        </w:rPr>
        <w:tab/>
        <w:t>Maggie Cunningham, Independent facilitator SLR (MC)</w:t>
      </w:r>
    </w:p>
    <w:p w14:paraId="1514C130" w14:textId="77777777" w:rsidR="00CE2CF1" w:rsidRDefault="00CE2CF1">
      <w:pPr>
        <w:pStyle w:val="BodyA"/>
        <w:ind w:left="720"/>
        <w:rPr>
          <w:rFonts w:ascii="Arial" w:eastAsia="Arial" w:hAnsi="Arial" w:cs="Arial"/>
          <w:sz w:val="24"/>
          <w:szCs w:val="24"/>
        </w:rPr>
      </w:pPr>
    </w:p>
    <w:p w14:paraId="58440C2D" w14:textId="77777777" w:rsidR="00CE2CF1" w:rsidRDefault="00990F3D">
      <w:pPr>
        <w:pStyle w:val="BodyA"/>
        <w:ind w:left="720"/>
        <w:rPr>
          <w:rFonts w:ascii="Arial" w:eastAsia="Arial" w:hAnsi="Arial" w:cs="Arial"/>
          <w:sz w:val="24"/>
          <w:szCs w:val="24"/>
        </w:rPr>
      </w:pPr>
      <w:r>
        <w:rPr>
          <w:rFonts w:ascii="Arial" w:hAnsi="Arial"/>
          <w:b/>
          <w:bCs/>
          <w:sz w:val="24"/>
          <w:szCs w:val="24"/>
        </w:rPr>
        <w:t>Present:</w:t>
      </w:r>
      <w:r>
        <w:rPr>
          <w:rFonts w:ascii="Arial" w:eastAsia="Arial" w:hAnsi="Arial" w:cs="Arial"/>
          <w:sz w:val="24"/>
          <w:szCs w:val="24"/>
        </w:rPr>
        <w:tab/>
        <w:t>Tim Moore, Community Representative (TM)</w:t>
      </w:r>
    </w:p>
    <w:p w14:paraId="45940DF6" w14:textId="77777777" w:rsidR="00435ABA" w:rsidRPr="00435ABA" w:rsidRDefault="00435ABA">
      <w:pPr>
        <w:pStyle w:val="BodyA"/>
        <w:ind w:left="720"/>
        <w:rPr>
          <w:rFonts w:ascii="Arial" w:eastAsia="Arial" w:hAnsi="Arial" w:cs="Arial"/>
          <w:sz w:val="24"/>
          <w:szCs w:val="24"/>
        </w:rPr>
      </w:pPr>
      <w:r>
        <w:rPr>
          <w:rFonts w:ascii="Arial" w:hAnsi="Arial"/>
          <w:b/>
          <w:bCs/>
          <w:sz w:val="24"/>
          <w:szCs w:val="24"/>
        </w:rPr>
        <w:tab/>
      </w:r>
      <w:r>
        <w:rPr>
          <w:rFonts w:ascii="Arial" w:hAnsi="Arial"/>
          <w:b/>
          <w:bCs/>
          <w:sz w:val="24"/>
          <w:szCs w:val="24"/>
        </w:rPr>
        <w:tab/>
      </w:r>
      <w:r w:rsidRPr="00435ABA">
        <w:rPr>
          <w:rFonts w:ascii="Arial" w:hAnsi="Arial"/>
          <w:bCs/>
          <w:sz w:val="24"/>
          <w:szCs w:val="24"/>
        </w:rPr>
        <w:t>Glenda MacKinnon (taking notes)</w:t>
      </w:r>
    </w:p>
    <w:p w14:paraId="5BE87A9F" w14:textId="77777777" w:rsidR="00435ABA" w:rsidRDefault="00990F3D">
      <w:pPr>
        <w:pStyle w:val="BodyA"/>
        <w:ind w:left="720"/>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p>
    <w:p w14:paraId="00B500F4" w14:textId="77777777" w:rsidR="00435ABA" w:rsidRDefault="00435ABA">
      <w:pPr>
        <w:pStyle w:val="BodyA"/>
        <w:ind w:left="720"/>
        <w:rPr>
          <w:rFonts w:ascii="Arial" w:eastAsia="Arial" w:hAnsi="Arial" w:cs="Arial"/>
          <w:b/>
          <w:sz w:val="24"/>
          <w:szCs w:val="24"/>
        </w:rPr>
      </w:pPr>
      <w:r>
        <w:rPr>
          <w:rFonts w:ascii="Arial" w:eastAsia="Arial" w:hAnsi="Arial" w:cs="Arial"/>
          <w:b/>
          <w:sz w:val="24"/>
          <w:szCs w:val="24"/>
        </w:rPr>
        <w:t>Telephone link:</w:t>
      </w:r>
    </w:p>
    <w:p w14:paraId="3AF2464A" w14:textId="77777777" w:rsidR="00435ABA" w:rsidRDefault="00435ABA" w:rsidP="00435ABA">
      <w:pPr>
        <w:pStyle w:val="BodyA"/>
        <w:ind w:left="1440" w:firstLine="720"/>
        <w:rPr>
          <w:rFonts w:ascii="Arial" w:eastAsia="Arial" w:hAnsi="Arial" w:cs="Arial"/>
          <w:sz w:val="24"/>
          <w:szCs w:val="24"/>
        </w:rPr>
      </w:pPr>
      <w:r>
        <w:rPr>
          <w:rFonts w:ascii="Arial" w:eastAsia="Arial" w:hAnsi="Arial" w:cs="Arial"/>
          <w:sz w:val="24"/>
          <w:szCs w:val="24"/>
        </w:rPr>
        <w:t>Neil MacRae, Hi Trans (</w:t>
      </w:r>
      <w:proofErr w:type="spellStart"/>
      <w:r>
        <w:rPr>
          <w:rFonts w:ascii="Arial" w:eastAsia="Arial" w:hAnsi="Arial" w:cs="Arial"/>
          <w:sz w:val="24"/>
          <w:szCs w:val="24"/>
        </w:rPr>
        <w:t>NMcR</w:t>
      </w:r>
      <w:proofErr w:type="spellEnd"/>
      <w:r>
        <w:rPr>
          <w:rFonts w:ascii="Arial" w:eastAsia="Arial" w:hAnsi="Arial" w:cs="Arial"/>
          <w:sz w:val="24"/>
          <w:szCs w:val="24"/>
        </w:rPr>
        <w:t>)</w:t>
      </w:r>
    </w:p>
    <w:p w14:paraId="7B7F60D1" w14:textId="77777777" w:rsidR="00435ABA" w:rsidRDefault="00435ABA" w:rsidP="00435ABA">
      <w:pPr>
        <w:pStyle w:val="BodyA"/>
        <w:ind w:left="720"/>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Caroline Gould, S&amp;L Access Panel (CG)</w:t>
      </w:r>
    </w:p>
    <w:p w14:paraId="60B238B8" w14:textId="77777777" w:rsidR="00CE2CF1" w:rsidRDefault="00990F3D" w:rsidP="00435ABA">
      <w:pPr>
        <w:pStyle w:val="BodyA"/>
        <w:ind w:left="720"/>
        <w:rPr>
          <w:rFonts w:ascii="Arial" w:hAnsi="Arial"/>
          <w:sz w:val="24"/>
          <w:szCs w:val="24"/>
        </w:rPr>
      </w:pPr>
      <w:r>
        <w:rPr>
          <w:rFonts w:ascii="Arial" w:eastAsia="Arial" w:hAnsi="Arial" w:cs="Arial"/>
          <w:sz w:val="24"/>
          <w:szCs w:val="24"/>
        </w:rPr>
        <w:tab/>
      </w:r>
      <w:r>
        <w:rPr>
          <w:rFonts w:ascii="Arial" w:eastAsia="Arial" w:hAnsi="Arial" w:cs="Arial"/>
          <w:sz w:val="24"/>
          <w:szCs w:val="24"/>
        </w:rPr>
        <w:tab/>
      </w:r>
      <w:r>
        <w:rPr>
          <w:rFonts w:ascii="Arial" w:hAnsi="Arial"/>
          <w:sz w:val="24"/>
          <w:szCs w:val="24"/>
        </w:rPr>
        <w:t>David Park, NHS Highland (DP)</w:t>
      </w:r>
    </w:p>
    <w:p w14:paraId="3036E25B" w14:textId="77777777" w:rsidR="00435ABA" w:rsidRDefault="00435ABA" w:rsidP="00435ABA">
      <w:pPr>
        <w:pStyle w:val="BodyA"/>
        <w:ind w:left="720"/>
        <w:rPr>
          <w:rFonts w:ascii="Arial" w:eastAsia="Arial" w:hAnsi="Arial" w:cs="Arial"/>
          <w:sz w:val="24"/>
          <w:szCs w:val="24"/>
        </w:rPr>
      </w:pPr>
      <w:r>
        <w:rPr>
          <w:rFonts w:ascii="Arial" w:hAnsi="Arial"/>
          <w:sz w:val="24"/>
          <w:szCs w:val="24"/>
        </w:rPr>
        <w:tab/>
      </w:r>
      <w:r>
        <w:rPr>
          <w:rFonts w:ascii="Arial" w:hAnsi="Arial"/>
          <w:sz w:val="24"/>
          <w:szCs w:val="24"/>
        </w:rPr>
        <w:tab/>
      </w:r>
      <w:r>
        <w:rPr>
          <w:rFonts w:ascii="Arial" w:eastAsia="Arial" w:hAnsi="Arial" w:cs="Arial"/>
          <w:sz w:val="24"/>
          <w:szCs w:val="24"/>
        </w:rPr>
        <w:t>Fergus Milan, Scottish Government (FM)</w:t>
      </w:r>
    </w:p>
    <w:p w14:paraId="44968C08" w14:textId="77777777" w:rsidR="00435ABA" w:rsidRDefault="00435ABA" w:rsidP="00435ABA">
      <w:pPr>
        <w:pStyle w:val="BodyA"/>
        <w:ind w:firstLine="720"/>
        <w:rPr>
          <w:rFonts w:ascii="Arial" w:eastAsia="Arial" w:hAnsi="Arial" w:cs="Arial"/>
          <w:b/>
          <w:sz w:val="24"/>
          <w:szCs w:val="24"/>
        </w:rPr>
      </w:pPr>
    </w:p>
    <w:p w14:paraId="5E86F9FA" w14:textId="77777777" w:rsidR="00435ABA" w:rsidRDefault="00435ABA" w:rsidP="00435ABA">
      <w:pPr>
        <w:pStyle w:val="BodyA"/>
        <w:ind w:firstLine="720"/>
        <w:rPr>
          <w:rFonts w:ascii="Arial" w:eastAsia="Arial" w:hAnsi="Arial" w:cs="Arial"/>
          <w:sz w:val="24"/>
          <w:szCs w:val="24"/>
        </w:rPr>
      </w:pPr>
      <w:r w:rsidRPr="00435ABA">
        <w:rPr>
          <w:rFonts w:ascii="Arial" w:eastAsia="Arial" w:hAnsi="Arial" w:cs="Arial"/>
          <w:b/>
          <w:sz w:val="24"/>
          <w:szCs w:val="24"/>
        </w:rPr>
        <w:t>Apologies</w:t>
      </w:r>
      <w:r>
        <w:rPr>
          <w:rFonts w:ascii="Arial" w:eastAsia="Arial" w:hAnsi="Arial" w:cs="Arial"/>
          <w:b/>
          <w:sz w:val="24"/>
          <w:szCs w:val="24"/>
        </w:rPr>
        <w:t>:</w:t>
      </w:r>
      <w:r>
        <w:rPr>
          <w:rFonts w:ascii="Arial" w:eastAsia="Arial" w:hAnsi="Arial" w:cs="Arial"/>
          <w:b/>
          <w:sz w:val="24"/>
          <w:szCs w:val="24"/>
        </w:rPr>
        <w:tab/>
      </w:r>
      <w:r>
        <w:rPr>
          <w:rFonts w:ascii="Arial" w:hAnsi="Arial"/>
          <w:sz w:val="24"/>
          <w:szCs w:val="24"/>
        </w:rPr>
        <w:t>Kate Earnshaw, NHS Highland (KE)</w:t>
      </w:r>
    </w:p>
    <w:p w14:paraId="7B30DB4F" w14:textId="77777777" w:rsidR="00CE2CF1" w:rsidRPr="00435ABA" w:rsidRDefault="00990F3D">
      <w:pPr>
        <w:pStyle w:val="BodyA"/>
        <w:ind w:left="720"/>
        <w:rPr>
          <w:rFonts w:ascii="Arial" w:eastAsia="Arial" w:hAnsi="Arial" w:cs="Arial"/>
          <w:b/>
          <w:sz w:val="24"/>
          <w:szCs w:val="24"/>
        </w:rPr>
      </w:pPr>
      <w:r w:rsidRPr="00435ABA">
        <w:rPr>
          <w:rFonts w:ascii="Arial" w:eastAsia="Arial" w:hAnsi="Arial" w:cs="Arial"/>
          <w:b/>
          <w:sz w:val="24"/>
          <w:szCs w:val="24"/>
        </w:rPr>
        <w:tab/>
      </w:r>
      <w:r w:rsidRPr="00435ABA">
        <w:rPr>
          <w:rFonts w:ascii="Arial" w:eastAsia="Arial" w:hAnsi="Arial" w:cs="Arial"/>
          <w:b/>
          <w:sz w:val="24"/>
          <w:szCs w:val="24"/>
        </w:rPr>
        <w:tab/>
      </w:r>
    </w:p>
    <w:p w14:paraId="1C5A70B2" w14:textId="77777777" w:rsidR="00CE2CF1" w:rsidRDefault="00990F3D">
      <w:pPr>
        <w:pStyle w:val="BodyA"/>
        <w:ind w:left="720"/>
        <w:rPr>
          <w:rFonts w:ascii="Arial" w:eastAsia="Arial" w:hAnsi="Arial" w:cs="Arial"/>
          <w:sz w:val="24"/>
          <w:szCs w:val="24"/>
        </w:rPr>
      </w:pPr>
      <w:r>
        <w:rPr>
          <w:rFonts w:ascii="Arial" w:eastAsia="Arial" w:hAnsi="Arial" w:cs="Arial"/>
          <w:sz w:val="24"/>
          <w:szCs w:val="24"/>
        </w:rPr>
        <w:tab/>
      </w:r>
    </w:p>
    <w:p w14:paraId="54A20E0A" w14:textId="77777777" w:rsidR="00CE2CF1" w:rsidRDefault="00990F3D">
      <w:pPr>
        <w:pStyle w:val="BodyA"/>
        <w:numPr>
          <w:ilvl w:val="0"/>
          <w:numId w:val="2"/>
        </w:numPr>
        <w:rPr>
          <w:rFonts w:ascii="Arial" w:hAnsi="Arial"/>
          <w:b/>
          <w:bCs/>
          <w:sz w:val="24"/>
          <w:szCs w:val="24"/>
        </w:rPr>
      </w:pPr>
      <w:r>
        <w:rPr>
          <w:rFonts w:ascii="Arial" w:hAnsi="Arial"/>
          <w:b/>
          <w:bCs/>
          <w:sz w:val="24"/>
          <w:szCs w:val="24"/>
        </w:rPr>
        <w:t>Welcome and Introductions</w:t>
      </w:r>
    </w:p>
    <w:p w14:paraId="68018A5E" w14:textId="77777777" w:rsidR="00CE2CF1" w:rsidRDefault="00CE2CF1">
      <w:pPr>
        <w:pStyle w:val="BodyA"/>
        <w:rPr>
          <w:rFonts w:ascii="Arial" w:eastAsia="Arial" w:hAnsi="Arial" w:cs="Arial"/>
          <w:sz w:val="24"/>
          <w:szCs w:val="24"/>
        </w:rPr>
      </w:pPr>
    </w:p>
    <w:p w14:paraId="1E263834" w14:textId="77777777" w:rsidR="00CE2CF1" w:rsidRDefault="00CE2CF1">
      <w:pPr>
        <w:pStyle w:val="BodyA"/>
        <w:ind w:left="720"/>
        <w:rPr>
          <w:rFonts w:ascii="Arial" w:eastAsia="Arial" w:hAnsi="Arial" w:cs="Arial"/>
          <w:sz w:val="24"/>
          <w:szCs w:val="24"/>
        </w:rPr>
      </w:pPr>
    </w:p>
    <w:p w14:paraId="3B46E6A0" w14:textId="77777777" w:rsidR="00CE2CF1" w:rsidRDefault="00435ABA">
      <w:pPr>
        <w:pStyle w:val="BodyA"/>
        <w:numPr>
          <w:ilvl w:val="0"/>
          <w:numId w:val="2"/>
        </w:numPr>
        <w:rPr>
          <w:rFonts w:ascii="Arial" w:hAnsi="Arial"/>
          <w:b/>
          <w:bCs/>
          <w:sz w:val="24"/>
          <w:szCs w:val="24"/>
        </w:rPr>
      </w:pPr>
      <w:r>
        <w:rPr>
          <w:rFonts w:ascii="Arial" w:hAnsi="Arial"/>
          <w:b/>
          <w:bCs/>
          <w:sz w:val="24"/>
          <w:szCs w:val="24"/>
        </w:rPr>
        <w:t>NHSH Access Audit</w:t>
      </w:r>
    </w:p>
    <w:p w14:paraId="2A0A69C2" w14:textId="77777777" w:rsidR="00CE2CF1" w:rsidRDefault="00CE2CF1" w:rsidP="000F77E2">
      <w:pPr>
        <w:pStyle w:val="BodyA"/>
        <w:ind w:left="720"/>
        <w:rPr>
          <w:rFonts w:ascii="Arial" w:eastAsia="Arial" w:hAnsi="Arial" w:cs="Arial"/>
          <w:sz w:val="24"/>
          <w:szCs w:val="24"/>
        </w:rPr>
      </w:pPr>
    </w:p>
    <w:p w14:paraId="6C8804F3" w14:textId="77777777" w:rsidR="00CE2CF1" w:rsidRDefault="002A6224" w:rsidP="000F77E2">
      <w:pPr>
        <w:pStyle w:val="BodyA"/>
        <w:ind w:left="720"/>
        <w:rPr>
          <w:rFonts w:ascii="Arial" w:hAnsi="Arial"/>
          <w:sz w:val="24"/>
          <w:szCs w:val="24"/>
        </w:rPr>
      </w:pPr>
      <w:r>
        <w:rPr>
          <w:rFonts w:ascii="Arial" w:hAnsi="Arial"/>
          <w:sz w:val="24"/>
          <w:szCs w:val="24"/>
        </w:rPr>
        <w:t xml:space="preserve">TM &amp; CG have held a telephone meeting with Heather Cameron (HC). CG is currently writing a scope &amp; brief for the access audit and this should be ready in the next couple of weeks. CG has agreed to discuss progress with HC later this week. </w:t>
      </w:r>
      <w:r w:rsidR="000F77E2">
        <w:rPr>
          <w:rFonts w:ascii="Arial" w:hAnsi="Arial"/>
          <w:sz w:val="24"/>
          <w:szCs w:val="24"/>
        </w:rPr>
        <w:t xml:space="preserve">They have looked at other NHS audits but nothing suitable to use. This will cover the whole of NHSH with the brief for local one similar but slight differences for remote &amp; rural </w:t>
      </w:r>
      <w:r w:rsidR="00E272D9">
        <w:rPr>
          <w:rFonts w:ascii="Arial" w:hAnsi="Arial"/>
          <w:sz w:val="24"/>
          <w:szCs w:val="24"/>
        </w:rPr>
        <w:t xml:space="preserve">areas </w:t>
      </w:r>
      <w:proofErr w:type="spellStart"/>
      <w:r w:rsidR="000F77E2">
        <w:rPr>
          <w:rFonts w:ascii="Arial" w:hAnsi="Arial"/>
          <w:sz w:val="24"/>
          <w:szCs w:val="24"/>
        </w:rPr>
        <w:t>e.g</w:t>
      </w:r>
      <w:proofErr w:type="spellEnd"/>
      <w:r w:rsidR="000F77E2">
        <w:rPr>
          <w:rFonts w:ascii="Arial" w:hAnsi="Arial"/>
          <w:sz w:val="24"/>
          <w:szCs w:val="24"/>
        </w:rPr>
        <w:t xml:space="preserve"> cattle grids etc. NRAC accreditation not always used by Scottish auditors but CG has suggested NHSH should use an access auditor through NRAC. TM also suggested that a Greater Glasgow and Clyde model could be used and agreed that compromise will be needed. </w:t>
      </w:r>
    </w:p>
    <w:p w14:paraId="3932D770" w14:textId="77777777" w:rsidR="00E272D9" w:rsidRDefault="00E272D9" w:rsidP="000F77E2">
      <w:pPr>
        <w:pStyle w:val="BodyA"/>
        <w:ind w:left="720"/>
        <w:rPr>
          <w:rFonts w:ascii="Arial" w:hAnsi="Arial"/>
          <w:sz w:val="24"/>
          <w:szCs w:val="24"/>
        </w:rPr>
      </w:pPr>
    </w:p>
    <w:p w14:paraId="6E7FB296" w14:textId="77777777" w:rsidR="00E272D9" w:rsidRDefault="000F77E2" w:rsidP="000F77E2">
      <w:pPr>
        <w:pStyle w:val="BodyA"/>
        <w:ind w:left="720"/>
        <w:rPr>
          <w:rFonts w:ascii="Arial" w:hAnsi="Arial"/>
          <w:sz w:val="24"/>
          <w:szCs w:val="24"/>
        </w:rPr>
      </w:pPr>
      <w:r>
        <w:rPr>
          <w:rFonts w:ascii="Arial" w:hAnsi="Arial"/>
          <w:sz w:val="24"/>
          <w:szCs w:val="24"/>
        </w:rPr>
        <w:t>It was noted that the report should also highlight what is good practice as well as making recommendations and DP advised that all are intent on getting to the same place so must be careful not to get stuck arguing on the finer points.</w:t>
      </w:r>
      <w:r w:rsidR="00C04CC4">
        <w:rPr>
          <w:rFonts w:ascii="Arial" w:hAnsi="Arial"/>
          <w:sz w:val="24"/>
          <w:szCs w:val="24"/>
        </w:rPr>
        <w:t xml:space="preserve"> The recommendations will show where the gaps are and these will have to be prioritized. </w:t>
      </w:r>
    </w:p>
    <w:p w14:paraId="33F30899" w14:textId="77777777" w:rsidR="00E272D9" w:rsidRDefault="00E272D9" w:rsidP="000F77E2">
      <w:pPr>
        <w:pStyle w:val="BodyA"/>
        <w:ind w:left="720"/>
        <w:rPr>
          <w:rFonts w:ascii="Arial" w:hAnsi="Arial"/>
          <w:sz w:val="24"/>
          <w:szCs w:val="24"/>
        </w:rPr>
      </w:pPr>
    </w:p>
    <w:p w14:paraId="0D9DA2D6" w14:textId="77777777" w:rsidR="000F77E2" w:rsidRDefault="00C04CC4" w:rsidP="000F77E2">
      <w:pPr>
        <w:pStyle w:val="BodyA"/>
        <w:ind w:left="720"/>
        <w:rPr>
          <w:rFonts w:ascii="Arial" w:hAnsi="Arial"/>
          <w:sz w:val="24"/>
          <w:szCs w:val="24"/>
        </w:rPr>
      </w:pPr>
      <w:r>
        <w:rPr>
          <w:rFonts w:ascii="Arial" w:hAnsi="Arial"/>
          <w:sz w:val="24"/>
          <w:szCs w:val="24"/>
        </w:rPr>
        <w:t>TM asked CG to contact him if she required help with this and MC thanked CG acknowledging that this was a huge piece of work.</w:t>
      </w:r>
    </w:p>
    <w:p w14:paraId="737CA9A1" w14:textId="77777777" w:rsidR="00CE2CF1" w:rsidRDefault="00CE2CF1" w:rsidP="000F77E2">
      <w:pPr>
        <w:pStyle w:val="BodyA"/>
        <w:ind w:left="720"/>
        <w:rPr>
          <w:rFonts w:ascii="Arial" w:eastAsia="Arial" w:hAnsi="Arial" w:cs="Arial"/>
          <w:sz w:val="24"/>
          <w:szCs w:val="24"/>
        </w:rPr>
      </w:pPr>
    </w:p>
    <w:p w14:paraId="1084870B" w14:textId="77777777" w:rsidR="00E272D9" w:rsidRDefault="00E272D9" w:rsidP="000F77E2">
      <w:pPr>
        <w:pStyle w:val="BodyA"/>
        <w:ind w:left="720"/>
        <w:rPr>
          <w:rFonts w:ascii="Arial" w:eastAsia="Arial" w:hAnsi="Arial" w:cs="Arial"/>
          <w:sz w:val="24"/>
          <w:szCs w:val="24"/>
        </w:rPr>
      </w:pPr>
    </w:p>
    <w:p w14:paraId="473D66B8" w14:textId="77777777" w:rsidR="00E272D9" w:rsidRDefault="00E272D9" w:rsidP="000F77E2">
      <w:pPr>
        <w:pStyle w:val="BodyA"/>
        <w:ind w:left="720"/>
        <w:rPr>
          <w:rFonts w:ascii="Arial" w:eastAsia="Arial" w:hAnsi="Arial" w:cs="Arial"/>
          <w:sz w:val="24"/>
          <w:szCs w:val="24"/>
        </w:rPr>
      </w:pPr>
    </w:p>
    <w:p w14:paraId="199A83C0" w14:textId="77777777" w:rsidR="00CE2CF1" w:rsidRDefault="00C04CC4">
      <w:pPr>
        <w:pStyle w:val="BodyA"/>
        <w:numPr>
          <w:ilvl w:val="0"/>
          <w:numId w:val="2"/>
        </w:numPr>
        <w:rPr>
          <w:rFonts w:ascii="Arial" w:hAnsi="Arial"/>
          <w:b/>
          <w:bCs/>
          <w:sz w:val="24"/>
          <w:szCs w:val="24"/>
        </w:rPr>
      </w:pPr>
      <w:r>
        <w:rPr>
          <w:rFonts w:ascii="Arial" w:hAnsi="Arial"/>
          <w:b/>
          <w:bCs/>
          <w:sz w:val="24"/>
          <w:szCs w:val="24"/>
        </w:rPr>
        <w:lastRenderedPageBreak/>
        <w:t>Discussion: Draft Transport &amp; Access brief</w:t>
      </w:r>
    </w:p>
    <w:p w14:paraId="57BD2D99" w14:textId="77777777" w:rsidR="00CE2CF1" w:rsidRDefault="00CE2CF1">
      <w:pPr>
        <w:pStyle w:val="BodyA"/>
        <w:ind w:left="786"/>
        <w:rPr>
          <w:rFonts w:ascii="Arial" w:eastAsia="Arial" w:hAnsi="Arial" w:cs="Arial"/>
          <w:b/>
          <w:bCs/>
          <w:sz w:val="24"/>
          <w:szCs w:val="24"/>
        </w:rPr>
      </w:pPr>
    </w:p>
    <w:p w14:paraId="0F8B200D" w14:textId="77777777" w:rsidR="003D47E8" w:rsidRDefault="00C04CC4">
      <w:pPr>
        <w:pStyle w:val="BodyA"/>
        <w:ind w:left="720"/>
        <w:rPr>
          <w:rFonts w:ascii="Arial" w:eastAsia="Arial" w:hAnsi="Arial" w:cs="Arial"/>
          <w:bCs/>
          <w:sz w:val="24"/>
          <w:szCs w:val="24"/>
        </w:rPr>
      </w:pPr>
      <w:r>
        <w:rPr>
          <w:rFonts w:ascii="Arial" w:eastAsia="Arial" w:hAnsi="Arial" w:cs="Arial"/>
          <w:bCs/>
          <w:sz w:val="24"/>
          <w:szCs w:val="24"/>
        </w:rPr>
        <w:t xml:space="preserve">This paper is currently open for comment. </w:t>
      </w:r>
      <w:r w:rsidR="00E12FD0">
        <w:rPr>
          <w:rFonts w:ascii="Arial" w:eastAsia="Arial" w:hAnsi="Arial" w:cs="Arial"/>
          <w:bCs/>
          <w:sz w:val="24"/>
          <w:szCs w:val="24"/>
        </w:rPr>
        <w:t xml:space="preserve">FM has tracked some changes but happy with the plan in </w:t>
      </w:r>
      <w:proofErr w:type="spellStart"/>
      <w:r w:rsidR="00E12FD0">
        <w:rPr>
          <w:rFonts w:ascii="Arial" w:eastAsia="Arial" w:hAnsi="Arial" w:cs="Arial"/>
          <w:bCs/>
          <w:sz w:val="24"/>
          <w:szCs w:val="24"/>
        </w:rPr>
        <w:t>NMcR’s</w:t>
      </w:r>
      <w:proofErr w:type="spellEnd"/>
      <w:r w:rsidR="00E12FD0">
        <w:rPr>
          <w:rFonts w:ascii="Arial" w:eastAsia="Arial" w:hAnsi="Arial" w:cs="Arial"/>
          <w:bCs/>
          <w:sz w:val="24"/>
          <w:szCs w:val="24"/>
        </w:rPr>
        <w:t xml:space="preserve"> brief. </w:t>
      </w:r>
      <w:r w:rsidR="00463B53">
        <w:rPr>
          <w:rFonts w:ascii="Arial" w:eastAsia="Arial" w:hAnsi="Arial" w:cs="Arial"/>
          <w:bCs/>
          <w:sz w:val="24"/>
          <w:szCs w:val="24"/>
        </w:rPr>
        <w:t xml:space="preserve">Section 1.1 to be reworded. </w:t>
      </w:r>
      <w:r w:rsidR="00634A4C">
        <w:rPr>
          <w:rFonts w:ascii="Arial" w:eastAsia="Arial" w:hAnsi="Arial" w:cs="Arial"/>
          <w:bCs/>
          <w:sz w:val="24"/>
          <w:szCs w:val="24"/>
        </w:rPr>
        <w:t>TM</w:t>
      </w:r>
      <w:r w:rsidR="00E12FD0">
        <w:rPr>
          <w:rFonts w:ascii="Arial" w:eastAsia="Arial" w:hAnsi="Arial" w:cs="Arial"/>
          <w:bCs/>
          <w:sz w:val="24"/>
          <w:szCs w:val="24"/>
        </w:rPr>
        <w:t xml:space="preserve"> pointed out that</w:t>
      </w:r>
      <w:r>
        <w:rPr>
          <w:rFonts w:ascii="Arial" w:eastAsia="Arial" w:hAnsi="Arial" w:cs="Arial"/>
          <w:bCs/>
          <w:sz w:val="24"/>
          <w:szCs w:val="24"/>
        </w:rPr>
        <w:t xml:space="preserve"> this will only become realistic if people agree to push this forward</w:t>
      </w:r>
      <w:r w:rsidR="00E12FD0">
        <w:rPr>
          <w:rFonts w:ascii="Arial" w:eastAsia="Arial" w:hAnsi="Arial" w:cs="Arial"/>
          <w:bCs/>
          <w:sz w:val="24"/>
          <w:szCs w:val="24"/>
        </w:rPr>
        <w:t xml:space="preserve"> with interest from higher up</w:t>
      </w:r>
      <w:r>
        <w:rPr>
          <w:rFonts w:ascii="Arial" w:eastAsia="Arial" w:hAnsi="Arial" w:cs="Arial"/>
          <w:bCs/>
          <w:sz w:val="24"/>
          <w:szCs w:val="24"/>
        </w:rPr>
        <w:t>. The brief recognizes the difficulty with an area where the transport infrastructure has remained the same despite a 40% increase in population.</w:t>
      </w:r>
      <w:r w:rsidR="00675F30">
        <w:rPr>
          <w:rFonts w:ascii="Arial" w:eastAsia="Arial" w:hAnsi="Arial" w:cs="Arial"/>
          <w:bCs/>
          <w:sz w:val="24"/>
          <w:szCs w:val="24"/>
        </w:rPr>
        <w:t xml:space="preserve"> There was some discussion re several methods of public transport in the past that are no longer available, e.g. post buses etc and it was acknowledged that there will never be a transport structure that can meet all needs.</w:t>
      </w:r>
      <w:r w:rsidR="003D47E8">
        <w:rPr>
          <w:rFonts w:ascii="Arial" w:eastAsia="Arial" w:hAnsi="Arial" w:cs="Arial"/>
          <w:bCs/>
          <w:sz w:val="24"/>
          <w:szCs w:val="24"/>
        </w:rPr>
        <w:t xml:space="preserve"> It was agreed that there is a need for a robust plan to work out what data needs to be collected.</w:t>
      </w:r>
    </w:p>
    <w:p w14:paraId="6759418D" w14:textId="77777777" w:rsidR="00E272D9" w:rsidRDefault="00E272D9">
      <w:pPr>
        <w:pStyle w:val="BodyA"/>
        <w:ind w:left="720"/>
        <w:rPr>
          <w:rFonts w:ascii="Arial" w:eastAsia="Arial" w:hAnsi="Arial" w:cs="Arial"/>
          <w:bCs/>
          <w:sz w:val="24"/>
          <w:szCs w:val="24"/>
        </w:rPr>
      </w:pPr>
    </w:p>
    <w:p w14:paraId="6634AC37" w14:textId="77777777" w:rsidR="00E12FD0" w:rsidRDefault="00E12FD0">
      <w:pPr>
        <w:pStyle w:val="BodyA"/>
        <w:ind w:left="720"/>
        <w:rPr>
          <w:rFonts w:ascii="Arial" w:eastAsia="Arial" w:hAnsi="Arial" w:cs="Arial"/>
          <w:bCs/>
          <w:sz w:val="24"/>
          <w:szCs w:val="24"/>
        </w:rPr>
      </w:pPr>
      <w:r>
        <w:rPr>
          <w:rFonts w:ascii="Arial" w:eastAsia="Arial" w:hAnsi="Arial" w:cs="Arial"/>
          <w:bCs/>
          <w:sz w:val="24"/>
          <w:szCs w:val="24"/>
        </w:rPr>
        <w:t>It has been noted that there is no community representation from South Skye &amp; Lochalsh – MC will look in to this. It was agreed that Neil Campbell will join group to assist TM from a community perspective.</w:t>
      </w:r>
    </w:p>
    <w:p w14:paraId="0DBFACB3" w14:textId="77777777" w:rsidR="00E272D9" w:rsidRDefault="00E272D9">
      <w:pPr>
        <w:pStyle w:val="BodyA"/>
        <w:ind w:left="720"/>
        <w:rPr>
          <w:rFonts w:ascii="Arial" w:eastAsia="Arial" w:hAnsi="Arial" w:cs="Arial"/>
          <w:bCs/>
          <w:sz w:val="24"/>
          <w:szCs w:val="24"/>
        </w:rPr>
      </w:pPr>
    </w:p>
    <w:p w14:paraId="0D510607" w14:textId="77777777" w:rsidR="00E272D9" w:rsidRDefault="00675F30">
      <w:pPr>
        <w:pStyle w:val="BodyA"/>
        <w:ind w:left="720"/>
        <w:rPr>
          <w:rFonts w:ascii="Arial" w:eastAsia="Arial" w:hAnsi="Arial" w:cs="Arial"/>
          <w:bCs/>
          <w:sz w:val="24"/>
          <w:szCs w:val="24"/>
        </w:rPr>
      </w:pPr>
      <w:r>
        <w:rPr>
          <w:rFonts w:ascii="Arial" w:eastAsia="Arial" w:hAnsi="Arial" w:cs="Arial"/>
          <w:bCs/>
          <w:sz w:val="24"/>
          <w:szCs w:val="24"/>
        </w:rPr>
        <w:t xml:space="preserve">CG spoke about changes to services that were never discussed with the public e.g. new Advanced Physios in GP Practices. </w:t>
      </w:r>
      <w:r w:rsidR="00E12FD0">
        <w:rPr>
          <w:rFonts w:ascii="Arial" w:eastAsia="Arial" w:hAnsi="Arial" w:cs="Arial"/>
          <w:bCs/>
          <w:sz w:val="24"/>
          <w:szCs w:val="24"/>
        </w:rPr>
        <w:t>There was discussion about future planning within NHSH and DP pointed out that service changes are often down to local providers or following national guidelines etc so often difficult to capture transpo</w:t>
      </w:r>
      <w:r w:rsidR="00463B53">
        <w:rPr>
          <w:rFonts w:ascii="Arial" w:eastAsia="Arial" w:hAnsi="Arial" w:cs="Arial"/>
          <w:bCs/>
          <w:sz w:val="24"/>
          <w:szCs w:val="24"/>
        </w:rPr>
        <w:t xml:space="preserve">rtation within service changes but acknowledged the importance of transport considerations with any service changes. </w:t>
      </w:r>
    </w:p>
    <w:p w14:paraId="7860FA74" w14:textId="77777777" w:rsidR="00E272D9" w:rsidRDefault="00E272D9">
      <w:pPr>
        <w:pStyle w:val="BodyA"/>
        <w:ind w:left="720"/>
        <w:rPr>
          <w:rFonts w:ascii="Arial" w:eastAsia="Arial" w:hAnsi="Arial" w:cs="Arial"/>
          <w:bCs/>
          <w:sz w:val="24"/>
          <w:szCs w:val="24"/>
        </w:rPr>
      </w:pPr>
    </w:p>
    <w:p w14:paraId="3B753205" w14:textId="77777777" w:rsidR="00E12FD0" w:rsidRDefault="00463B53">
      <w:pPr>
        <w:pStyle w:val="BodyA"/>
        <w:ind w:left="720"/>
        <w:rPr>
          <w:rFonts w:ascii="Arial" w:eastAsia="Arial" w:hAnsi="Arial" w:cs="Arial"/>
          <w:bCs/>
          <w:sz w:val="24"/>
          <w:szCs w:val="24"/>
        </w:rPr>
      </w:pPr>
      <w:proofErr w:type="spellStart"/>
      <w:r>
        <w:rPr>
          <w:rFonts w:ascii="Arial" w:eastAsia="Arial" w:hAnsi="Arial" w:cs="Arial"/>
          <w:bCs/>
          <w:sz w:val="24"/>
          <w:szCs w:val="24"/>
        </w:rPr>
        <w:t>NMcR</w:t>
      </w:r>
      <w:proofErr w:type="spellEnd"/>
      <w:r>
        <w:rPr>
          <w:rFonts w:ascii="Arial" w:eastAsia="Arial" w:hAnsi="Arial" w:cs="Arial"/>
          <w:bCs/>
          <w:sz w:val="24"/>
          <w:szCs w:val="24"/>
        </w:rPr>
        <w:t xml:space="preserve"> to speak to CG re the Mobility &amp; Access Committee who are currently looking at access to healthcare appointments etc.</w:t>
      </w:r>
    </w:p>
    <w:p w14:paraId="1A0CC9A7" w14:textId="77777777" w:rsidR="00E272D9" w:rsidRDefault="00E272D9">
      <w:pPr>
        <w:pStyle w:val="BodyA"/>
        <w:ind w:left="720"/>
        <w:rPr>
          <w:rFonts w:ascii="Arial" w:eastAsia="Arial" w:hAnsi="Arial" w:cs="Arial"/>
          <w:bCs/>
          <w:sz w:val="24"/>
          <w:szCs w:val="24"/>
        </w:rPr>
      </w:pPr>
    </w:p>
    <w:p w14:paraId="77A0CB5B" w14:textId="77777777" w:rsidR="00E272D9" w:rsidRDefault="00463B53">
      <w:pPr>
        <w:pStyle w:val="BodyA"/>
        <w:ind w:left="720"/>
        <w:rPr>
          <w:rFonts w:ascii="Arial" w:eastAsia="Arial" w:hAnsi="Arial" w:cs="Arial"/>
          <w:bCs/>
          <w:sz w:val="24"/>
          <w:szCs w:val="24"/>
        </w:rPr>
      </w:pPr>
      <w:proofErr w:type="spellStart"/>
      <w:r>
        <w:rPr>
          <w:rFonts w:ascii="Arial" w:eastAsia="Arial" w:hAnsi="Arial" w:cs="Arial"/>
          <w:bCs/>
          <w:sz w:val="24"/>
          <w:szCs w:val="24"/>
        </w:rPr>
        <w:t>NMcR</w:t>
      </w:r>
      <w:proofErr w:type="spellEnd"/>
      <w:r>
        <w:rPr>
          <w:rFonts w:ascii="Arial" w:eastAsia="Arial" w:hAnsi="Arial" w:cs="Arial"/>
          <w:bCs/>
          <w:sz w:val="24"/>
          <w:szCs w:val="24"/>
        </w:rPr>
        <w:t xml:space="preserve"> will speak to Transport Scotland to see </w:t>
      </w:r>
      <w:r w:rsidR="00E272D9">
        <w:rPr>
          <w:rFonts w:ascii="Arial" w:eastAsia="Arial" w:hAnsi="Arial" w:cs="Arial"/>
          <w:bCs/>
          <w:sz w:val="24"/>
          <w:szCs w:val="24"/>
        </w:rPr>
        <w:t>how they</w:t>
      </w:r>
      <w:r>
        <w:rPr>
          <w:rFonts w:ascii="Arial" w:eastAsia="Arial" w:hAnsi="Arial" w:cs="Arial"/>
          <w:bCs/>
          <w:sz w:val="24"/>
          <w:szCs w:val="24"/>
        </w:rPr>
        <w:t xml:space="preserve"> might contribute to this. </w:t>
      </w:r>
    </w:p>
    <w:p w14:paraId="6EA64B08" w14:textId="77777777" w:rsidR="00E272D9" w:rsidRDefault="00E272D9">
      <w:pPr>
        <w:pStyle w:val="BodyA"/>
        <w:ind w:left="720"/>
        <w:rPr>
          <w:rFonts w:ascii="Arial" w:eastAsia="Arial" w:hAnsi="Arial" w:cs="Arial"/>
          <w:bCs/>
          <w:sz w:val="24"/>
          <w:szCs w:val="24"/>
        </w:rPr>
      </w:pPr>
    </w:p>
    <w:p w14:paraId="7C995E2D" w14:textId="77777777" w:rsidR="00463B53" w:rsidRDefault="00463B53">
      <w:pPr>
        <w:pStyle w:val="BodyA"/>
        <w:ind w:left="720"/>
        <w:rPr>
          <w:rFonts w:ascii="Arial" w:eastAsia="Arial" w:hAnsi="Arial" w:cs="Arial"/>
          <w:bCs/>
          <w:sz w:val="24"/>
          <w:szCs w:val="24"/>
        </w:rPr>
      </w:pPr>
      <w:r>
        <w:rPr>
          <w:rFonts w:ascii="Arial" w:eastAsia="Arial" w:hAnsi="Arial" w:cs="Arial"/>
          <w:bCs/>
          <w:sz w:val="24"/>
          <w:szCs w:val="24"/>
        </w:rPr>
        <w:t xml:space="preserve">TM has a lot of information from work carried out by Ian Douglas in 2013 and it was agreed this may be good as a starting point, looking at changes up to 2019. DP agreed to try and get a session with Service Planning, Fiona </w:t>
      </w:r>
      <w:proofErr w:type="spellStart"/>
      <w:r>
        <w:rPr>
          <w:rFonts w:ascii="Arial" w:eastAsia="Arial" w:hAnsi="Arial" w:cs="Arial"/>
          <w:bCs/>
          <w:sz w:val="24"/>
          <w:szCs w:val="24"/>
        </w:rPr>
        <w:t>McGeachan</w:t>
      </w:r>
      <w:proofErr w:type="spellEnd"/>
      <w:r>
        <w:rPr>
          <w:rFonts w:ascii="Arial" w:eastAsia="Arial" w:hAnsi="Arial" w:cs="Arial"/>
          <w:bCs/>
          <w:sz w:val="24"/>
          <w:szCs w:val="24"/>
        </w:rPr>
        <w:t xml:space="preserve"> and Ian Douglas. </w:t>
      </w:r>
      <w:proofErr w:type="spellStart"/>
      <w:r>
        <w:rPr>
          <w:rFonts w:ascii="Arial" w:eastAsia="Arial" w:hAnsi="Arial" w:cs="Arial"/>
          <w:bCs/>
          <w:sz w:val="24"/>
          <w:szCs w:val="24"/>
        </w:rPr>
        <w:t>NMcR</w:t>
      </w:r>
      <w:proofErr w:type="spellEnd"/>
      <w:r>
        <w:rPr>
          <w:rFonts w:ascii="Arial" w:eastAsia="Arial" w:hAnsi="Arial" w:cs="Arial"/>
          <w:bCs/>
          <w:sz w:val="24"/>
          <w:szCs w:val="24"/>
        </w:rPr>
        <w:t xml:space="preserve"> advised that Sarah Bowyer has additional data from 2018. </w:t>
      </w:r>
      <w:proofErr w:type="spellStart"/>
      <w:r>
        <w:rPr>
          <w:rFonts w:ascii="Arial" w:eastAsia="Arial" w:hAnsi="Arial" w:cs="Arial"/>
          <w:bCs/>
          <w:sz w:val="24"/>
          <w:szCs w:val="24"/>
        </w:rPr>
        <w:t>NMcR</w:t>
      </w:r>
      <w:proofErr w:type="spellEnd"/>
      <w:r>
        <w:rPr>
          <w:rFonts w:ascii="Arial" w:eastAsia="Arial" w:hAnsi="Arial" w:cs="Arial"/>
          <w:bCs/>
          <w:sz w:val="24"/>
          <w:szCs w:val="24"/>
        </w:rPr>
        <w:t xml:space="preserve"> discussed the benefit of a single individual/team to have an overview of this in order to create a narrative. DP agreed to bring a few NHS folk together and would appreciate if others could identify what we have and what we still need. </w:t>
      </w:r>
    </w:p>
    <w:p w14:paraId="22BED052" w14:textId="77777777" w:rsidR="00E272D9" w:rsidRDefault="00E272D9">
      <w:pPr>
        <w:pStyle w:val="BodyA"/>
        <w:ind w:left="720"/>
        <w:rPr>
          <w:rFonts w:ascii="Arial" w:eastAsia="Arial" w:hAnsi="Arial" w:cs="Arial"/>
          <w:bCs/>
          <w:sz w:val="24"/>
          <w:szCs w:val="24"/>
        </w:rPr>
      </w:pPr>
    </w:p>
    <w:p w14:paraId="0D4AA9E4" w14:textId="77777777" w:rsidR="00E10414" w:rsidRDefault="00E10414">
      <w:pPr>
        <w:pStyle w:val="BodyA"/>
        <w:ind w:left="720"/>
        <w:rPr>
          <w:rFonts w:ascii="Arial" w:eastAsia="Arial" w:hAnsi="Arial" w:cs="Arial"/>
          <w:bCs/>
          <w:sz w:val="24"/>
          <w:szCs w:val="24"/>
        </w:rPr>
      </w:pPr>
      <w:r>
        <w:rPr>
          <w:rFonts w:ascii="Arial" w:eastAsia="Arial" w:hAnsi="Arial" w:cs="Arial"/>
          <w:bCs/>
          <w:sz w:val="24"/>
          <w:szCs w:val="24"/>
        </w:rPr>
        <w:t>DP left the meeting at this point</w:t>
      </w:r>
    </w:p>
    <w:p w14:paraId="046449FA" w14:textId="77777777" w:rsidR="00E272D9" w:rsidRDefault="00E272D9">
      <w:pPr>
        <w:pStyle w:val="BodyA"/>
        <w:ind w:left="720"/>
        <w:rPr>
          <w:rFonts w:ascii="Arial" w:eastAsia="Arial" w:hAnsi="Arial" w:cs="Arial"/>
          <w:bCs/>
          <w:sz w:val="24"/>
          <w:szCs w:val="24"/>
        </w:rPr>
      </w:pPr>
    </w:p>
    <w:p w14:paraId="1676AD80" w14:textId="77777777" w:rsidR="00E10414" w:rsidRDefault="00E10414">
      <w:pPr>
        <w:pStyle w:val="BodyA"/>
        <w:ind w:left="720"/>
        <w:rPr>
          <w:rFonts w:ascii="Arial" w:eastAsia="Arial" w:hAnsi="Arial" w:cs="Arial"/>
          <w:bCs/>
          <w:sz w:val="24"/>
          <w:szCs w:val="24"/>
        </w:rPr>
      </w:pPr>
      <w:r>
        <w:rPr>
          <w:rFonts w:ascii="Arial" w:eastAsia="Arial" w:hAnsi="Arial" w:cs="Arial"/>
          <w:bCs/>
          <w:sz w:val="24"/>
          <w:szCs w:val="24"/>
        </w:rPr>
        <w:t>FM agreed to get SAS and Patient Transport data if possible.</w:t>
      </w:r>
    </w:p>
    <w:p w14:paraId="61EACB62" w14:textId="77777777" w:rsidR="00E272D9" w:rsidRDefault="00E272D9">
      <w:pPr>
        <w:pStyle w:val="BodyA"/>
        <w:ind w:left="720"/>
        <w:rPr>
          <w:rFonts w:ascii="Arial" w:eastAsia="Arial" w:hAnsi="Arial" w:cs="Arial"/>
          <w:bCs/>
          <w:sz w:val="24"/>
          <w:szCs w:val="24"/>
        </w:rPr>
      </w:pPr>
    </w:p>
    <w:p w14:paraId="07895E2C" w14:textId="77777777" w:rsidR="00E10414" w:rsidRDefault="00E10414">
      <w:pPr>
        <w:pStyle w:val="BodyA"/>
        <w:ind w:left="720"/>
        <w:rPr>
          <w:rFonts w:ascii="Arial" w:eastAsia="Arial" w:hAnsi="Arial" w:cs="Arial"/>
          <w:bCs/>
          <w:sz w:val="24"/>
          <w:szCs w:val="24"/>
        </w:rPr>
      </w:pPr>
      <w:proofErr w:type="spellStart"/>
      <w:r>
        <w:rPr>
          <w:rFonts w:ascii="Arial" w:eastAsia="Arial" w:hAnsi="Arial" w:cs="Arial"/>
          <w:bCs/>
          <w:sz w:val="24"/>
          <w:szCs w:val="24"/>
        </w:rPr>
        <w:t>NMcR</w:t>
      </w:r>
      <w:proofErr w:type="spellEnd"/>
      <w:r>
        <w:rPr>
          <w:rFonts w:ascii="Arial" w:eastAsia="Arial" w:hAnsi="Arial" w:cs="Arial"/>
          <w:bCs/>
          <w:sz w:val="24"/>
          <w:szCs w:val="24"/>
        </w:rPr>
        <w:t xml:space="preserve"> will pull together a list of what we have and what we need. FM asked that dates be included in this so data can be aligned. </w:t>
      </w:r>
    </w:p>
    <w:p w14:paraId="3BEE8338" w14:textId="77777777" w:rsidR="00E12FD0" w:rsidRDefault="00E12FD0">
      <w:pPr>
        <w:pStyle w:val="BodyA"/>
        <w:ind w:left="720"/>
        <w:rPr>
          <w:rFonts w:ascii="Arial" w:eastAsia="Arial" w:hAnsi="Arial" w:cs="Arial"/>
          <w:bCs/>
          <w:sz w:val="24"/>
          <w:szCs w:val="24"/>
        </w:rPr>
      </w:pPr>
    </w:p>
    <w:p w14:paraId="482CCEE3" w14:textId="77777777" w:rsidR="003D47E8" w:rsidRDefault="003D47E8">
      <w:pPr>
        <w:pStyle w:val="BodyA"/>
        <w:ind w:left="720"/>
        <w:rPr>
          <w:rFonts w:ascii="Arial" w:eastAsia="Arial" w:hAnsi="Arial" w:cs="Arial"/>
          <w:bCs/>
          <w:sz w:val="24"/>
          <w:szCs w:val="24"/>
        </w:rPr>
      </w:pPr>
    </w:p>
    <w:p w14:paraId="7A09C89B" w14:textId="77777777" w:rsidR="003D47E8" w:rsidRDefault="003D47E8">
      <w:pPr>
        <w:pStyle w:val="BodyA"/>
        <w:ind w:left="720"/>
        <w:rPr>
          <w:rFonts w:ascii="Arial" w:eastAsia="Arial" w:hAnsi="Arial" w:cs="Arial"/>
          <w:bCs/>
          <w:sz w:val="24"/>
          <w:szCs w:val="24"/>
        </w:rPr>
      </w:pPr>
    </w:p>
    <w:p w14:paraId="6461E2F5" w14:textId="77777777" w:rsidR="003D47E8" w:rsidRDefault="003D47E8">
      <w:pPr>
        <w:pStyle w:val="BodyA"/>
        <w:ind w:left="720"/>
        <w:rPr>
          <w:rFonts w:ascii="Arial" w:eastAsia="Arial" w:hAnsi="Arial" w:cs="Arial"/>
          <w:bCs/>
          <w:sz w:val="24"/>
          <w:szCs w:val="24"/>
        </w:rPr>
      </w:pPr>
    </w:p>
    <w:p w14:paraId="1A4CCC90" w14:textId="77777777" w:rsidR="00E12FD0" w:rsidRPr="00C04CC4" w:rsidRDefault="00E12FD0">
      <w:pPr>
        <w:pStyle w:val="BodyA"/>
        <w:ind w:left="720"/>
        <w:rPr>
          <w:rFonts w:ascii="Arial" w:eastAsia="Arial" w:hAnsi="Arial" w:cs="Arial"/>
          <w:bCs/>
          <w:sz w:val="24"/>
          <w:szCs w:val="24"/>
        </w:rPr>
      </w:pPr>
    </w:p>
    <w:p w14:paraId="0F5077F2" w14:textId="77777777" w:rsidR="00CE2CF1" w:rsidRDefault="00E10414">
      <w:pPr>
        <w:pStyle w:val="BodyA"/>
        <w:numPr>
          <w:ilvl w:val="0"/>
          <w:numId w:val="2"/>
        </w:numPr>
        <w:rPr>
          <w:rFonts w:ascii="Arial" w:hAnsi="Arial"/>
          <w:b/>
          <w:bCs/>
          <w:sz w:val="24"/>
          <w:szCs w:val="24"/>
        </w:rPr>
      </w:pPr>
      <w:r>
        <w:rPr>
          <w:rFonts w:ascii="Arial" w:hAnsi="Arial"/>
          <w:b/>
          <w:bCs/>
          <w:sz w:val="24"/>
          <w:szCs w:val="24"/>
        </w:rPr>
        <w:lastRenderedPageBreak/>
        <w:t>Membership of Group</w:t>
      </w:r>
    </w:p>
    <w:p w14:paraId="1D164B45" w14:textId="77777777" w:rsidR="00CE2CF1" w:rsidRDefault="00CE2CF1">
      <w:pPr>
        <w:pStyle w:val="BodyA"/>
        <w:rPr>
          <w:rFonts w:ascii="Arial" w:eastAsia="Arial" w:hAnsi="Arial" w:cs="Arial"/>
          <w:b/>
          <w:bCs/>
          <w:sz w:val="24"/>
          <w:szCs w:val="24"/>
        </w:rPr>
      </w:pPr>
    </w:p>
    <w:p w14:paraId="7B524D0F" w14:textId="77777777" w:rsidR="00CE2CF1" w:rsidRDefault="00990F3D" w:rsidP="00E10414">
      <w:pPr>
        <w:pStyle w:val="BodyA"/>
        <w:ind w:left="786"/>
        <w:rPr>
          <w:rFonts w:ascii="Arial" w:hAnsi="Arial"/>
          <w:sz w:val="24"/>
          <w:szCs w:val="24"/>
        </w:rPr>
      </w:pPr>
      <w:r>
        <w:rPr>
          <w:rFonts w:ascii="Arial" w:hAnsi="Arial"/>
          <w:sz w:val="24"/>
          <w:szCs w:val="24"/>
        </w:rPr>
        <w:t xml:space="preserve">It was </w:t>
      </w:r>
      <w:r w:rsidR="00E10414">
        <w:rPr>
          <w:rFonts w:ascii="Arial" w:hAnsi="Arial"/>
          <w:sz w:val="24"/>
          <w:szCs w:val="24"/>
        </w:rPr>
        <w:t>agreed that current membership continues with a process in place to advise Community Councils</w:t>
      </w:r>
      <w:r w:rsidR="00E272D9">
        <w:rPr>
          <w:rFonts w:ascii="Arial" w:hAnsi="Arial"/>
          <w:sz w:val="24"/>
          <w:szCs w:val="24"/>
        </w:rPr>
        <w:t>,</w:t>
      </w:r>
      <w:r w:rsidR="00E10414">
        <w:rPr>
          <w:rFonts w:ascii="Arial" w:hAnsi="Arial"/>
          <w:sz w:val="24"/>
          <w:szCs w:val="24"/>
        </w:rPr>
        <w:t xml:space="preserve"> who can then feedback to this group. It was also noted that</w:t>
      </w:r>
      <w:r w:rsidR="00E272D9">
        <w:rPr>
          <w:rFonts w:ascii="Arial" w:hAnsi="Arial"/>
          <w:sz w:val="24"/>
          <w:szCs w:val="24"/>
        </w:rPr>
        <w:t xml:space="preserve"> current </w:t>
      </w:r>
      <w:r w:rsidR="00E10414">
        <w:rPr>
          <w:rFonts w:ascii="Arial" w:hAnsi="Arial"/>
          <w:sz w:val="24"/>
          <w:szCs w:val="24"/>
        </w:rPr>
        <w:t xml:space="preserve">information would be shared with the SL&amp;SWR Steering Group and Community Councils – </w:t>
      </w:r>
      <w:proofErr w:type="spellStart"/>
      <w:r w:rsidR="00E10414">
        <w:rPr>
          <w:rFonts w:ascii="Arial" w:hAnsi="Arial"/>
          <w:sz w:val="24"/>
          <w:szCs w:val="24"/>
        </w:rPr>
        <w:t>NMcR’s</w:t>
      </w:r>
      <w:proofErr w:type="spellEnd"/>
      <w:r w:rsidR="00E10414">
        <w:rPr>
          <w:rFonts w:ascii="Arial" w:hAnsi="Arial"/>
          <w:sz w:val="24"/>
          <w:szCs w:val="24"/>
        </w:rPr>
        <w:t xml:space="preserve"> brief, once agreed, as a Terms of Reference and also the Access Audit</w:t>
      </w:r>
      <w:r w:rsidR="00E272D9">
        <w:rPr>
          <w:rFonts w:ascii="Arial" w:hAnsi="Arial"/>
          <w:sz w:val="24"/>
          <w:szCs w:val="24"/>
        </w:rPr>
        <w:t>. Further</w:t>
      </w:r>
      <w:r w:rsidR="00E10414">
        <w:rPr>
          <w:rFonts w:ascii="Arial" w:hAnsi="Arial"/>
          <w:sz w:val="24"/>
          <w:szCs w:val="24"/>
        </w:rPr>
        <w:t xml:space="preserve"> engagement </w:t>
      </w:r>
      <w:r w:rsidR="00E272D9">
        <w:rPr>
          <w:rFonts w:ascii="Arial" w:hAnsi="Arial"/>
          <w:sz w:val="24"/>
          <w:szCs w:val="24"/>
        </w:rPr>
        <w:t xml:space="preserve">with community will be considered </w:t>
      </w:r>
      <w:r w:rsidR="00E10414">
        <w:rPr>
          <w:rFonts w:ascii="Arial" w:hAnsi="Arial"/>
          <w:sz w:val="24"/>
          <w:szCs w:val="24"/>
        </w:rPr>
        <w:t xml:space="preserve">at a later date. CG also suggested the SLCVO would be useful in advising community groups. </w:t>
      </w:r>
    </w:p>
    <w:p w14:paraId="1F634518" w14:textId="77777777" w:rsidR="00E272D9" w:rsidRDefault="00E272D9" w:rsidP="00E10414">
      <w:pPr>
        <w:pStyle w:val="BodyA"/>
        <w:ind w:left="786"/>
        <w:rPr>
          <w:rFonts w:ascii="Arial" w:hAnsi="Arial"/>
          <w:sz w:val="24"/>
          <w:szCs w:val="24"/>
        </w:rPr>
      </w:pPr>
    </w:p>
    <w:p w14:paraId="3E5E5AF2" w14:textId="77777777" w:rsidR="00CE2CF1" w:rsidRDefault="00990F3D">
      <w:pPr>
        <w:pStyle w:val="BodyA"/>
        <w:numPr>
          <w:ilvl w:val="0"/>
          <w:numId w:val="2"/>
        </w:numPr>
        <w:rPr>
          <w:rFonts w:ascii="Arial" w:hAnsi="Arial"/>
          <w:b/>
          <w:bCs/>
          <w:sz w:val="24"/>
          <w:szCs w:val="24"/>
        </w:rPr>
      </w:pPr>
      <w:r>
        <w:rPr>
          <w:rFonts w:ascii="Arial" w:hAnsi="Arial"/>
          <w:b/>
          <w:bCs/>
          <w:sz w:val="24"/>
          <w:szCs w:val="24"/>
        </w:rPr>
        <w:t xml:space="preserve">Next meeting  </w:t>
      </w:r>
    </w:p>
    <w:p w14:paraId="44D3DCB7" w14:textId="77777777" w:rsidR="00CE2CF1" w:rsidRDefault="00CE2CF1">
      <w:pPr>
        <w:pStyle w:val="BodyA"/>
        <w:ind w:left="786"/>
        <w:rPr>
          <w:rFonts w:ascii="Arial" w:eastAsia="Arial" w:hAnsi="Arial" w:cs="Arial"/>
          <w:sz w:val="24"/>
          <w:szCs w:val="24"/>
        </w:rPr>
      </w:pPr>
    </w:p>
    <w:p w14:paraId="0EC73A6A" w14:textId="77777777" w:rsidR="00E272D9" w:rsidRDefault="00E272D9" w:rsidP="00E272D9">
      <w:pPr>
        <w:pStyle w:val="BodyA"/>
        <w:ind w:left="786"/>
        <w:rPr>
          <w:rFonts w:ascii="Arial" w:hAnsi="Arial"/>
          <w:sz w:val="24"/>
          <w:szCs w:val="24"/>
        </w:rPr>
      </w:pPr>
      <w:proofErr w:type="spellStart"/>
      <w:r>
        <w:rPr>
          <w:rFonts w:ascii="Arial" w:hAnsi="Arial"/>
          <w:sz w:val="24"/>
          <w:szCs w:val="24"/>
        </w:rPr>
        <w:t>NMcR</w:t>
      </w:r>
      <w:proofErr w:type="spellEnd"/>
      <w:r>
        <w:rPr>
          <w:rFonts w:ascii="Arial" w:hAnsi="Arial"/>
          <w:sz w:val="24"/>
          <w:szCs w:val="24"/>
        </w:rPr>
        <w:t xml:space="preserve"> will co-or</w:t>
      </w:r>
      <w:r w:rsidR="00675F30">
        <w:rPr>
          <w:rFonts w:ascii="Arial" w:hAnsi="Arial"/>
          <w:sz w:val="24"/>
          <w:szCs w:val="24"/>
        </w:rPr>
        <w:t>dinate a meeting regarding data and liaise with professionals</w:t>
      </w:r>
    </w:p>
    <w:p w14:paraId="0C18B77F" w14:textId="77777777" w:rsidR="00675F30" w:rsidRDefault="00675F30" w:rsidP="00E272D9">
      <w:pPr>
        <w:pStyle w:val="BodyA"/>
        <w:ind w:left="786"/>
        <w:rPr>
          <w:rFonts w:ascii="Arial" w:hAnsi="Arial"/>
          <w:sz w:val="24"/>
          <w:szCs w:val="24"/>
        </w:rPr>
      </w:pPr>
    </w:p>
    <w:p w14:paraId="2B444573" w14:textId="77777777" w:rsidR="00675F30" w:rsidRDefault="00675F30" w:rsidP="00675F30">
      <w:pPr>
        <w:pStyle w:val="BodyA"/>
        <w:ind w:left="786"/>
        <w:rPr>
          <w:rFonts w:ascii="Arial" w:hAnsi="Arial"/>
          <w:sz w:val="24"/>
          <w:szCs w:val="24"/>
        </w:rPr>
      </w:pPr>
      <w:r>
        <w:rPr>
          <w:rFonts w:ascii="Arial" w:hAnsi="Arial"/>
          <w:sz w:val="24"/>
          <w:szCs w:val="24"/>
        </w:rPr>
        <w:t>MC will continue to liaise with community.</w:t>
      </w:r>
    </w:p>
    <w:p w14:paraId="75291D19" w14:textId="77777777" w:rsidR="00E272D9" w:rsidRDefault="00E272D9" w:rsidP="00E272D9">
      <w:pPr>
        <w:pStyle w:val="BodyA"/>
        <w:ind w:left="786"/>
        <w:rPr>
          <w:rFonts w:ascii="Arial" w:hAnsi="Arial"/>
          <w:sz w:val="24"/>
          <w:szCs w:val="24"/>
        </w:rPr>
      </w:pPr>
    </w:p>
    <w:p w14:paraId="454E3D7F" w14:textId="77777777" w:rsidR="00E272D9" w:rsidRDefault="00E272D9" w:rsidP="00E272D9">
      <w:pPr>
        <w:pStyle w:val="BodyA"/>
        <w:ind w:left="786"/>
        <w:rPr>
          <w:rFonts w:ascii="Arial" w:hAnsi="Arial"/>
          <w:sz w:val="24"/>
          <w:szCs w:val="24"/>
        </w:rPr>
      </w:pPr>
      <w:r>
        <w:rPr>
          <w:rFonts w:ascii="Arial" w:hAnsi="Arial"/>
          <w:sz w:val="24"/>
          <w:szCs w:val="24"/>
        </w:rPr>
        <w:t>FM happy to continue to help move this along.</w:t>
      </w:r>
    </w:p>
    <w:p w14:paraId="6599FCE3" w14:textId="77777777" w:rsidR="00E272D9" w:rsidRDefault="00E272D9" w:rsidP="00E272D9">
      <w:pPr>
        <w:pStyle w:val="BodyA"/>
        <w:ind w:left="786"/>
        <w:rPr>
          <w:rFonts w:ascii="Arial" w:hAnsi="Arial"/>
          <w:sz w:val="24"/>
          <w:szCs w:val="24"/>
        </w:rPr>
      </w:pPr>
    </w:p>
    <w:p w14:paraId="5F8782CE" w14:textId="77777777" w:rsidR="00E272D9" w:rsidRDefault="00E272D9" w:rsidP="00E272D9">
      <w:pPr>
        <w:pStyle w:val="BodyA"/>
        <w:ind w:left="786"/>
        <w:rPr>
          <w:rFonts w:ascii="Arial" w:eastAsia="Arial" w:hAnsi="Arial" w:cs="Arial"/>
          <w:sz w:val="24"/>
          <w:szCs w:val="24"/>
        </w:rPr>
      </w:pPr>
      <w:r>
        <w:rPr>
          <w:rFonts w:ascii="Arial" w:hAnsi="Arial"/>
          <w:sz w:val="24"/>
          <w:szCs w:val="24"/>
        </w:rPr>
        <w:t xml:space="preserve">It was agreed there was no point in setting another meeting date until </w:t>
      </w:r>
      <w:r w:rsidR="003D47E8">
        <w:rPr>
          <w:rFonts w:ascii="Arial" w:hAnsi="Arial"/>
          <w:sz w:val="24"/>
          <w:szCs w:val="24"/>
        </w:rPr>
        <w:t>‘</w:t>
      </w:r>
      <w:r>
        <w:rPr>
          <w:rFonts w:ascii="Arial" w:hAnsi="Arial"/>
          <w:sz w:val="24"/>
          <w:szCs w:val="24"/>
        </w:rPr>
        <w:t>data</w:t>
      </w:r>
      <w:r w:rsidR="003D47E8">
        <w:rPr>
          <w:rFonts w:ascii="Arial" w:hAnsi="Arial"/>
          <w:sz w:val="24"/>
          <w:szCs w:val="24"/>
        </w:rPr>
        <w:t>’</w:t>
      </w:r>
      <w:r>
        <w:rPr>
          <w:rFonts w:ascii="Arial" w:hAnsi="Arial"/>
          <w:sz w:val="24"/>
          <w:szCs w:val="24"/>
        </w:rPr>
        <w:t xml:space="preserve"> and </w:t>
      </w:r>
      <w:r w:rsidR="003D47E8">
        <w:rPr>
          <w:rFonts w:ascii="Arial" w:hAnsi="Arial"/>
          <w:sz w:val="24"/>
          <w:szCs w:val="24"/>
        </w:rPr>
        <w:t>‘</w:t>
      </w:r>
      <w:r>
        <w:rPr>
          <w:rFonts w:ascii="Arial" w:hAnsi="Arial"/>
          <w:sz w:val="24"/>
          <w:szCs w:val="24"/>
        </w:rPr>
        <w:t>access</w:t>
      </w:r>
      <w:r w:rsidR="003D47E8">
        <w:rPr>
          <w:rFonts w:ascii="Arial" w:hAnsi="Arial"/>
          <w:sz w:val="24"/>
          <w:szCs w:val="24"/>
        </w:rPr>
        <w:t>’</w:t>
      </w:r>
      <w:r w:rsidR="00675F30">
        <w:rPr>
          <w:rFonts w:ascii="Arial" w:hAnsi="Arial"/>
          <w:sz w:val="24"/>
          <w:szCs w:val="24"/>
        </w:rPr>
        <w:t xml:space="preserve"> information is pulled together.</w:t>
      </w:r>
    </w:p>
    <w:p w14:paraId="6CB1F9B7" w14:textId="77777777" w:rsidR="00CE2CF1" w:rsidRDefault="00CE2CF1" w:rsidP="00E272D9">
      <w:pPr>
        <w:pStyle w:val="BodyA"/>
        <w:ind w:left="786"/>
      </w:pPr>
    </w:p>
    <w:sectPr w:rsidR="00CE2CF1" w:rsidSect="00CE2CF1">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21DB6" w14:textId="77777777" w:rsidR="008E35E9" w:rsidRDefault="008E35E9" w:rsidP="00CE2CF1">
      <w:r>
        <w:separator/>
      </w:r>
    </w:p>
  </w:endnote>
  <w:endnote w:type="continuationSeparator" w:id="0">
    <w:p w14:paraId="7DFA3558" w14:textId="77777777" w:rsidR="008E35E9" w:rsidRDefault="008E35E9" w:rsidP="00CE2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E54B4" w14:textId="77777777" w:rsidR="008E35E9" w:rsidRDefault="008E35E9" w:rsidP="00CE2CF1">
      <w:r>
        <w:separator/>
      </w:r>
    </w:p>
  </w:footnote>
  <w:footnote w:type="continuationSeparator" w:id="0">
    <w:p w14:paraId="0912F77E" w14:textId="77777777" w:rsidR="008E35E9" w:rsidRDefault="008E35E9" w:rsidP="00CE2C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2F6741"/>
    <w:multiLevelType w:val="hybridMultilevel"/>
    <w:tmpl w:val="CADE587A"/>
    <w:styleLink w:val="ImportedStyle1"/>
    <w:lvl w:ilvl="0" w:tplc="9ADC7C7C">
      <w:start w:val="1"/>
      <w:numFmt w:val="decimal"/>
      <w:lvlText w:val="%1."/>
      <w:lvlJc w:val="left"/>
      <w:pPr>
        <w:ind w:left="786"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CBEC0D0">
      <w:start w:val="1"/>
      <w:numFmt w:val="lowerLetter"/>
      <w:lvlText w:val="%2."/>
      <w:lvlJc w:val="left"/>
      <w:pPr>
        <w:ind w:left="14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45E69F8">
      <w:start w:val="1"/>
      <w:numFmt w:val="lowerRoman"/>
      <w:lvlText w:val="%3."/>
      <w:lvlJc w:val="left"/>
      <w:pPr>
        <w:ind w:left="2160" w:hanging="3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78ACAA2">
      <w:start w:val="1"/>
      <w:numFmt w:val="decimal"/>
      <w:lvlText w:val="%4."/>
      <w:lvlJc w:val="left"/>
      <w:pPr>
        <w:ind w:left="28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5D0780A">
      <w:start w:val="1"/>
      <w:numFmt w:val="lowerLetter"/>
      <w:lvlText w:val="%5."/>
      <w:lvlJc w:val="left"/>
      <w:pPr>
        <w:ind w:left="360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D1C0E5C">
      <w:start w:val="1"/>
      <w:numFmt w:val="lowerRoman"/>
      <w:lvlText w:val="%6."/>
      <w:lvlJc w:val="left"/>
      <w:pPr>
        <w:ind w:left="4320" w:hanging="3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976F75C">
      <w:start w:val="1"/>
      <w:numFmt w:val="decimal"/>
      <w:lvlText w:val="%7."/>
      <w:lvlJc w:val="left"/>
      <w:pPr>
        <w:ind w:left="50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5747452">
      <w:start w:val="1"/>
      <w:numFmt w:val="lowerLetter"/>
      <w:lvlText w:val="%8."/>
      <w:lvlJc w:val="left"/>
      <w:pPr>
        <w:ind w:left="57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14CFA90">
      <w:start w:val="1"/>
      <w:numFmt w:val="lowerRoman"/>
      <w:lvlText w:val="%9."/>
      <w:lvlJc w:val="left"/>
      <w:pPr>
        <w:ind w:left="6480" w:hanging="3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717D0E70"/>
    <w:multiLevelType w:val="hybridMultilevel"/>
    <w:tmpl w:val="CADE587A"/>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CF1"/>
    <w:rsid w:val="00020AAF"/>
    <w:rsid w:val="000F77E2"/>
    <w:rsid w:val="002A6224"/>
    <w:rsid w:val="003D47E8"/>
    <w:rsid w:val="00435ABA"/>
    <w:rsid w:val="00463B53"/>
    <w:rsid w:val="00634A4C"/>
    <w:rsid w:val="00675F30"/>
    <w:rsid w:val="008E35E9"/>
    <w:rsid w:val="009659A7"/>
    <w:rsid w:val="00990F3D"/>
    <w:rsid w:val="00BE11A3"/>
    <w:rsid w:val="00C04CC4"/>
    <w:rsid w:val="00CE2CF1"/>
    <w:rsid w:val="00E10414"/>
    <w:rsid w:val="00E12FD0"/>
    <w:rsid w:val="00E27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C557E"/>
  <w15:docId w15:val="{144EC11D-0FE3-49CB-A696-85E541808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E2CF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E2CF1"/>
    <w:rPr>
      <w:u w:val="single"/>
    </w:rPr>
  </w:style>
  <w:style w:type="paragraph" w:customStyle="1" w:styleId="HeaderFooter">
    <w:name w:val="Header &amp; Footer"/>
    <w:rsid w:val="00CE2CF1"/>
    <w:pPr>
      <w:tabs>
        <w:tab w:val="right" w:pos="9020"/>
      </w:tabs>
    </w:pPr>
    <w:rPr>
      <w:rFonts w:ascii="Helvetica Neue" w:hAnsi="Helvetica Neue" w:cs="Arial Unicode MS"/>
      <w:color w:val="000000"/>
      <w:sz w:val="24"/>
      <w:szCs w:val="24"/>
    </w:rPr>
  </w:style>
  <w:style w:type="paragraph" w:customStyle="1" w:styleId="Body">
    <w:name w:val="Body"/>
    <w:rsid w:val="00CE2CF1"/>
    <w:pPr>
      <w:spacing w:after="200" w:line="276" w:lineRule="auto"/>
    </w:pPr>
    <w:rPr>
      <w:rFonts w:ascii="Calibri" w:eastAsia="Calibri" w:hAnsi="Calibri" w:cs="Calibri"/>
      <w:color w:val="000000"/>
      <w:sz w:val="22"/>
      <w:szCs w:val="22"/>
      <w:u w:color="000000"/>
    </w:rPr>
  </w:style>
  <w:style w:type="paragraph" w:customStyle="1" w:styleId="BodyA">
    <w:name w:val="Body A"/>
    <w:rsid w:val="00CE2CF1"/>
    <w:rPr>
      <w:rFonts w:ascii="Helvetica Neue" w:eastAsia="Helvetica Neue" w:hAnsi="Helvetica Neue" w:cs="Helvetica Neue"/>
      <w:color w:val="000000"/>
      <w:sz w:val="22"/>
      <w:szCs w:val="22"/>
      <w:u w:color="000000"/>
      <w:lang w:val="en-US"/>
    </w:rPr>
  </w:style>
  <w:style w:type="numbering" w:customStyle="1" w:styleId="ImportedStyle1">
    <w:name w:val="Imported Style 1"/>
    <w:rsid w:val="00CE2CF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Glenda Mackinnon</dc:creator>
  <cp:lastModifiedBy>Tim Moore</cp:lastModifiedBy>
  <cp:revision>2</cp:revision>
  <dcterms:created xsi:type="dcterms:W3CDTF">2020-01-16T11:10:00Z</dcterms:created>
  <dcterms:modified xsi:type="dcterms:W3CDTF">2020-01-16T11:10:00Z</dcterms:modified>
</cp:coreProperties>
</file>